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5A1078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2019 dividend payment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2EED">
        <w:rPr>
          <w:rFonts w:ascii="Arial" w:hAnsi="Arial" w:cs="Arial"/>
          <w:sz w:val="20"/>
          <w:szCs w:val="20"/>
        </w:rPr>
        <w:t>0</w:t>
      </w:r>
      <w:r w:rsidR="005A1078">
        <w:rPr>
          <w:rFonts w:ascii="Arial" w:hAnsi="Arial" w:cs="Arial"/>
          <w:sz w:val="20"/>
          <w:szCs w:val="20"/>
        </w:rPr>
        <w:t>2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A1078" w:rsidRPr="005A1078">
        <w:rPr>
          <w:rFonts w:ascii="Arial" w:hAnsi="Arial" w:cs="Arial"/>
          <w:sz w:val="20"/>
          <w:szCs w:val="20"/>
        </w:rPr>
        <w:t>Vinatrans</w:t>
      </w:r>
      <w:proofErr w:type="spellEnd"/>
      <w:r w:rsidR="005A107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C52EED">
        <w:rPr>
          <w:rFonts w:ascii="Arial" w:hAnsi="Arial" w:cs="Arial"/>
          <w:sz w:val="20"/>
          <w:szCs w:val="20"/>
        </w:rPr>
        <w:t xml:space="preserve">on </w:t>
      </w:r>
      <w:r w:rsidR="005A1078">
        <w:rPr>
          <w:rFonts w:ascii="Arial" w:hAnsi="Arial" w:cs="Arial"/>
          <w:sz w:val="20"/>
          <w:szCs w:val="20"/>
        </w:rPr>
        <w:t>2019 dividend payment</w:t>
      </w:r>
      <w:r w:rsidR="002E600A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A1078" w:rsidRDefault="005A1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078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Approve</w:t>
      </w:r>
      <w:r w:rsidRPr="005A1078">
        <w:rPr>
          <w:rFonts w:ascii="Arial" w:hAnsi="Arial" w:cs="Arial"/>
          <w:sz w:val="20"/>
          <w:szCs w:val="20"/>
        </w:rPr>
        <w:t xml:space="preserve"> the content of dividend payment in 2019 as follows: </w:t>
      </w:r>
    </w:p>
    <w:p w:rsidR="005A1078" w:rsidRDefault="005A1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A1078">
        <w:rPr>
          <w:rFonts w:ascii="Arial" w:hAnsi="Arial" w:cs="Arial"/>
          <w:sz w:val="20"/>
          <w:szCs w:val="20"/>
        </w:rPr>
        <w:t xml:space="preserve">Cash </w:t>
      </w:r>
      <w:r>
        <w:rPr>
          <w:rFonts w:ascii="Arial" w:hAnsi="Arial" w:cs="Arial"/>
          <w:sz w:val="20"/>
          <w:szCs w:val="20"/>
        </w:rPr>
        <w:t>dividend payment ratio: 7%/ share (01 share</w:t>
      </w:r>
      <w:r w:rsidRPr="005A1078">
        <w:rPr>
          <w:rFonts w:ascii="Arial" w:hAnsi="Arial" w:cs="Arial"/>
          <w:sz w:val="20"/>
          <w:szCs w:val="20"/>
        </w:rPr>
        <w:t xml:space="preserve"> receive</w:t>
      </w:r>
      <w:r>
        <w:rPr>
          <w:rFonts w:ascii="Arial" w:hAnsi="Arial" w:cs="Arial"/>
          <w:sz w:val="20"/>
          <w:szCs w:val="20"/>
        </w:rPr>
        <w:t>s</w:t>
      </w:r>
      <w:r w:rsidRPr="005A1078">
        <w:rPr>
          <w:rFonts w:ascii="Arial" w:hAnsi="Arial" w:cs="Arial"/>
          <w:sz w:val="20"/>
          <w:szCs w:val="20"/>
        </w:rPr>
        <w:t xml:space="preserve"> VND 700) </w:t>
      </w:r>
    </w:p>
    <w:p w:rsidR="005A1078" w:rsidRDefault="005A1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of shareholder list: 20 Jul 2020</w:t>
      </w:r>
    </w:p>
    <w:p w:rsidR="005A1078" w:rsidRDefault="005A1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A1078">
        <w:rPr>
          <w:rFonts w:ascii="Arial" w:hAnsi="Arial" w:cs="Arial"/>
          <w:sz w:val="20"/>
          <w:szCs w:val="20"/>
        </w:rPr>
        <w:t xml:space="preserve">Payment time: July 30, 2020 </w:t>
      </w:r>
    </w:p>
    <w:p w:rsidR="005A1078" w:rsidRDefault="005A1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078">
        <w:rPr>
          <w:rFonts w:ascii="Arial" w:hAnsi="Arial" w:cs="Arial"/>
          <w:sz w:val="20"/>
          <w:szCs w:val="20"/>
        </w:rPr>
        <w:t xml:space="preserve">Article 2: This Resolution takes effect from the signing date. </w:t>
      </w:r>
      <w:r>
        <w:rPr>
          <w:rFonts w:ascii="Arial" w:hAnsi="Arial" w:cs="Arial"/>
          <w:sz w:val="20"/>
          <w:szCs w:val="20"/>
        </w:rPr>
        <w:t>The</w:t>
      </w:r>
      <w:r w:rsidRPr="005A1078">
        <w:rPr>
          <w:rFonts w:ascii="Arial" w:hAnsi="Arial" w:cs="Arial"/>
          <w:sz w:val="20"/>
          <w:szCs w:val="20"/>
        </w:rPr>
        <w:t xml:space="preserve"> General Director of </w:t>
      </w:r>
      <w:proofErr w:type="spellStart"/>
      <w:r w:rsidRPr="005A1078">
        <w:rPr>
          <w:rFonts w:ascii="Arial" w:hAnsi="Arial" w:cs="Arial"/>
          <w:sz w:val="20"/>
          <w:szCs w:val="20"/>
        </w:rPr>
        <w:t>Vinatrans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A1078">
        <w:rPr>
          <w:rFonts w:ascii="Arial" w:hAnsi="Arial" w:cs="Arial"/>
          <w:sz w:val="20"/>
          <w:szCs w:val="20"/>
        </w:rPr>
        <w:t>is responsible for implementing the resolution in accordance with the provisions o</w:t>
      </w:r>
      <w:r>
        <w:rPr>
          <w:rFonts w:ascii="Arial" w:hAnsi="Arial" w:cs="Arial"/>
          <w:sz w:val="20"/>
          <w:szCs w:val="20"/>
        </w:rPr>
        <w:t>f law and the Company's Charter</w:t>
      </w:r>
      <w:bookmarkStart w:id="0" w:name="_GoBack"/>
      <w:bookmarkEnd w:id="0"/>
    </w:p>
    <w:sectPr w:rsidR="005A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B40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327</cp:revision>
  <dcterms:created xsi:type="dcterms:W3CDTF">2019-10-16T10:03:00Z</dcterms:created>
  <dcterms:modified xsi:type="dcterms:W3CDTF">2020-07-09T09:48:00Z</dcterms:modified>
</cp:coreProperties>
</file>